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7А,В, Г.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1.Грамматический справочник GR6-7 Степени сравнения прилагательных.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2. Стр. 67 упр. 3(перевод) упр. 4(письменно)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8Б.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1.стр.90-91 пересказ текстов по вариантам.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2.стр.92 упр. 1(новая лексика)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9А,Б,В,Д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1.Грамматический справочник GR12-14 Страдательный залог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Стр. 95 упр. 1, упр. 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1.Грамматический справочник Gr13 - Wishes.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 Стр. 106,упр.5, упр. 6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Стр.107 упр. 8, упр. 11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